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D40DF">
      <w:pPr>
        <w:spacing w:line="520" w:lineRule="exact"/>
        <w:jc w:val="left"/>
        <w:rPr>
          <w:rFonts w:ascii="方正小标宋_GBK" w:hAnsi="方正小标宋简体" w:eastAsia="黑体" w:cs="方正小标宋简体"/>
          <w:sz w:val="44"/>
          <w:szCs w:val="44"/>
        </w:rPr>
      </w:pPr>
    </w:p>
    <w:p w14:paraId="3F8FCF1F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435"/>
        <w:gridCol w:w="4115"/>
        <w:gridCol w:w="794"/>
        <w:gridCol w:w="1528"/>
        <w:gridCol w:w="1548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43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115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4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28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548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1A166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4A610D1B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35" w:type="dxa"/>
            <w:noWrap/>
            <w:vAlign w:val="center"/>
          </w:tcPr>
          <w:p w14:paraId="7AF75676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除颤仪</w:t>
            </w:r>
          </w:p>
        </w:tc>
        <w:tc>
          <w:tcPr>
            <w:tcW w:w="4115" w:type="dxa"/>
            <w:noWrap/>
            <w:vAlign w:val="center"/>
          </w:tcPr>
          <w:p w14:paraId="4709AE3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noWrap/>
            <w:vAlign w:val="center"/>
          </w:tcPr>
          <w:p w14:paraId="6A536881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528" w:type="dxa"/>
            <w:noWrap/>
            <w:vAlign w:val="center"/>
          </w:tcPr>
          <w:p w14:paraId="776318E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8" w:type="dxa"/>
            <w:noWrap/>
            <w:vAlign w:val="center"/>
          </w:tcPr>
          <w:p w14:paraId="4D41DA3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4B552B11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41F6DDCC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>2 除颤仪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44478DB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235B07C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685D126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6A93FDF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2712B9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209ABF7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70EBD742">
            <w:pPr>
              <w:pStyle w:val="7"/>
              <w:widowControl/>
              <w:spacing w:line="360" w:lineRule="auto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体外除颤监护仪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配置：≥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英寸彩色TFT显示屏，分辨率为800X600，界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面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可显示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3通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道监护参数波形。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中文操作界面。</w:t>
            </w:r>
          </w:p>
        </w:tc>
        <w:tc>
          <w:tcPr>
            <w:tcW w:w="3070" w:type="dxa"/>
            <w:vAlign w:val="center"/>
          </w:tcPr>
          <w:p w14:paraId="22615F9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8D108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F5E44F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05C2DAF0">
            <w:pPr>
              <w:pStyle w:val="8"/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color w:val="auto"/>
              </w:rPr>
              <w:t>采用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双相波技术，具备自动阻抗补偿功能。</w:t>
            </w:r>
          </w:p>
        </w:tc>
        <w:tc>
          <w:tcPr>
            <w:tcW w:w="3070" w:type="dxa"/>
            <w:vAlign w:val="center"/>
          </w:tcPr>
          <w:p w14:paraId="152BE39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3B5CA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DBEA583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7384" w:type="dxa"/>
            <w:vAlign w:val="center"/>
          </w:tcPr>
          <w:p w14:paraId="3A1D96E6">
            <w:pPr>
              <w:pStyle w:val="8"/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color w:val="auto"/>
              </w:rPr>
              <w:t>支持电极类型：体外除颤电极板、多功能电极片和体内除颤电极板，其中体外电极板为成人/小儿多功能一体型。</w:t>
            </w:r>
          </w:p>
        </w:tc>
        <w:tc>
          <w:tcPr>
            <w:tcW w:w="3070" w:type="dxa"/>
            <w:vAlign w:val="center"/>
          </w:tcPr>
          <w:p w14:paraId="39C27B1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F6F88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26F1950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7384" w:type="dxa"/>
            <w:vAlign w:val="center"/>
          </w:tcPr>
          <w:p w14:paraId="724C9825">
            <w:pPr>
              <w:pStyle w:val="7"/>
              <w:widowControl/>
              <w:spacing w:line="360" w:lineRule="auto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体外除颤监护仪提供的体外电极板，具有支持充电、放电、能量选择等操作功能，并具备充电完成指示灯。</w:t>
            </w:r>
          </w:p>
        </w:tc>
        <w:tc>
          <w:tcPr>
            <w:tcW w:w="3070" w:type="dxa"/>
            <w:vAlign w:val="center"/>
          </w:tcPr>
          <w:p w14:paraId="6180283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8E041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53EC3F2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27F01818">
            <w:pPr>
              <w:pStyle w:val="7"/>
              <w:widowControl/>
              <w:spacing w:line="360" w:lineRule="auto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三步即可完成手动除颤操作。</w:t>
            </w:r>
          </w:p>
        </w:tc>
        <w:tc>
          <w:tcPr>
            <w:tcW w:w="3070" w:type="dxa"/>
            <w:vAlign w:val="center"/>
          </w:tcPr>
          <w:p w14:paraId="0F538D3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BF369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583B3AB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4BCD8055">
            <w:pPr>
              <w:pStyle w:val="8"/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color w:val="auto"/>
              </w:rPr>
              <w:t>体外手动除颤和同步除颤中，除颤能量选择范围</w:t>
            </w:r>
            <w:r>
              <w:rPr>
                <w:rFonts w:hint="eastAsia" w:eastAsia="宋体"/>
                <w:color w:val="auto"/>
                <w:lang w:val="en-US" w:eastAsia="zh-CN"/>
              </w:rPr>
              <w:t>20档以上，</w:t>
            </w:r>
            <w:r>
              <w:rPr>
                <w:rFonts w:hint="eastAsia" w:eastAsia="宋体"/>
                <w:color w:val="auto"/>
              </w:rPr>
              <w:t>最大为360J。</w:t>
            </w:r>
          </w:p>
        </w:tc>
        <w:tc>
          <w:tcPr>
            <w:tcW w:w="3070" w:type="dxa"/>
            <w:vAlign w:val="center"/>
          </w:tcPr>
          <w:p w14:paraId="5CA8C67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91D68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533D01E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3EF1D6C3">
            <w:pPr>
              <w:pStyle w:val="7"/>
              <w:widowControl/>
              <w:spacing w:line="360" w:lineRule="auto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体内手动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 w:bidi="ar-SA"/>
              </w:rPr>
              <w:t>除颤时，除颤能量选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择范围为14种，最小为1J，最大为50J</w:t>
            </w:r>
            <w:r>
              <w:rPr>
                <w:rFonts w:hint="eastAsia" w:eastAsia="宋体"/>
                <w:color w:val="auto"/>
              </w:rPr>
              <w:t>。</w:t>
            </w:r>
          </w:p>
        </w:tc>
        <w:tc>
          <w:tcPr>
            <w:tcW w:w="3070" w:type="dxa"/>
            <w:vAlign w:val="center"/>
          </w:tcPr>
          <w:p w14:paraId="79B73FE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29EC7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ABA8EBB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7C1BF783">
            <w:pPr>
              <w:pStyle w:val="8"/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除颤充电至200J小于5s。</w:t>
            </w:r>
          </w:p>
        </w:tc>
        <w:tc>
          <w:tcPr>
            <w:tcW w:w="3070" w:type="dxa"/>
            <w:vAlign w:val="center"/>
          </w:tcPr>
          <w:p w14:paraId="2EF063AB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F7019D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AB4E7D5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3A5F6A18">
            <w:pPr>
              <w:pStyle w:val="8"/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</w:rPr>
              <w:t>可监测心律失常种类≥</w:t>
            </w:r>
            <w:r>
              <w:rPr>
                <w:rFonts w:eastAsia="宋体"/>
                <w:color w:val="auto"/>
              </w:rPr>
              <w:t>2</w:t>
            </w:r>
            <w:r>
              <w:rPr>
                <w:rFonts w:hint="eastAsia" w:eastAsia="宋体"/>
                <w:color w:val="auto"/>
                <w:lang w:val="en-US" w:eastAsia="zh-CN"/>
              </w:rPr>
              <w:t>3</w:t>
            </w:r>
            <w:r>
              <w:rPr>
                <w:rFonts w:hint="eastAsia" w:eastAsia="宋体"/>
                <w:color w:val="auto"/>
              </w:rPr>
              <w:t>种。</w:t>
            </w:r>
          </w:p>
        </w:tc>
        <w:tc>
          <w:tcPr>
            <w:tcW w:w="3070" w:type="dxa"/>
            <w:vAlign w:val="center"/>
          </w:tcPr>
          <w:p w14:paraId="61C2362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4FC0D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238E67D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75F3FD88">
            <w:pPr>
              <w:pStyle w:val="7"/>
              <w:widowControl/>
              <w:spacing w:line="360" w:lineRule="auto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 xml:space="preserve">体外除颤监护仪提供技术报警和生理报警两种报警功能。 </w:t>
            </w:r>
          </w:p>
        </w:tc>
        <w:tc>
          <w:tcPr>
            <w:tcW w:w="3070" w:type="dxa"/>
            <w:vAlign w:val="center"/>
          </w:tcPr>
          <w:p w14:paraId="40FA797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AE0096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F0F0372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4" w:type="dxa"/>
            <w:vAlign w:val="center"/>
          </w:tcPr>
          <w:p w14:paraId="45707195">
            <w:pPr>
              <w:pStyle w:val="7"/>
              <w:widowControl/>
              <w:spacing w:line="360" w:lineRule="auto"/>
              <w:ind w:left="0" w:leftChars="0" w:firstLine="0" w:firstLineChars="0"/>
              <w:jc w:val="left"/>
              <w:rPr>
                <w:rFonts w:hint="eastAsia" w:eastAsia="宋体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体外除颤监护仪1块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电池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至少可支持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200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J除颤200次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251070B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B3B1D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F0C6D89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7384" w:type="dxa"/>
            <w:vAlign w:val="center"/>
          </w:tcPr>
          <w:p w14:paraId="126F688D">
            <w:pPr>
              <w:pStyle w:val="7"/>
              <w:widowControl/>
              <w:spacing w:line="360" w:lineRule="auto"/>
              <w:ind w:left="0" w:lef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体外除颤监护仪配置记录仪。</w:t>
            </w:r>
          </w:p>
        </w:tc>
        <w:tc>
          <w:tcPr>
            <w:tcW w:w="3070" w:type="dxa"/>
            <w:vAlign w:val="center"/>
          </w:tcPr>
          <w:p w14:paraId="1F23326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B4EF1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1C19120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384" w:type="dxa"/>
            <w:vAlign w:val="center"/>
          </w:tcPr>
          <w:p w14:paraId="39DF6DC1">
            <w:pPr>
              <w:pStyle w:val="8"/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color w:val="auto"/>
              </w:rPr>
              <w:t>体外除颤监护仪IP防护等级满足IP44等级要求。</w:t>
            </w:r>
          </w:p>
        </w:tc>
        <w:tc>
          <w:tcPr>
            <w:tcW w:w="3070" w:type="dxa"/>
            <w:vAlign w:val="center"/>
          </w:tcPr>
          <w:p w14:paraId="48F086E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FFADE6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5456E45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384" w:type="dxa"/>
            <w:vAlign w:val="center"/>
          </w:tcPr>
          <w:p w14:paraId="6DF4381D">
            <w:pPr>
              <w:rPr>
                <w:rFonts w:hint="eastAsia" w:eastAsia="宋体"/>
                <w:color w:val="auto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6ACB309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34C68351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320D7F04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57A1FE24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bookmarkStart w:id="0" w:name="_GoBack"/>
      <w:bookmarkEnd w:id="0"/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7E6B7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DD7E070">
      <w:pPr>
        <w:ind w:firstLine="3990" w:firstLineChars="1900"/>
      </w:pPr>
    </w:p>
    <w:p w14:paraId="17891006">
      <w:pPr>
        <w:ind w:firstLine="3990" w:firstLineChars="19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CE229B5-F57B-43D2-89BC-A04C26B976E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4BEDE61-11B4-4245-A4B4-C8BE0CBBF154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7ED9DB4B-DB37-45BF-BAAF-613B2A9E4B0B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2F83C8F9-E335-40FA-A588-CBC7F5D82FB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0FF4124-CC29-44C5-B8C6-C407289D5CE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866D28"/>
    <w:rsid w:val="0AD41965"/>
    <w:rsid w:val="0AD53C35"/>
    <w:rsid w:val="0CBD4807"/>
    <w:rsid w:val="0D0D3AB4"/>
    <w:rsid w:val="0E31125C"/>
    <w:rsid w:val="1B4F7514"/>
    <w:rsid w:val="1F7858D9"/>
    <w:rsid w:val="20225A33"/>
    <w:rsid w:val="29CB6FBF"/>
    <w:rsid w:val="2D360D42"/>
    <w:rsid w:val="2DC71E31"/>
    <w:rsid w:val="2E2A554C"/>
    <w:rsid w:val="2E652751"/>
    <w:rsid w:val="307A1AE5"/>
    <w:rsid w:val="329A3070"/>
    <w:rsid w:val="35280B03"/>
    <w:rsid w:val="353474F5"/>
    <w:rsid w:val="368E1E5D"/>
    <w:rsid w:val="3DDF1057"/>
    <w:rsid w:val="3F0C7BFD"/>
    <w:rsid w:val="4CFE7B13"/>
    <w:rsid w:val="50DB3E63"/>
    <w:rsid w:val="51E7689A"/>
    <w:rsid w:val="57B56021"/>
    <w:rsid w:val="59746BF9"/>
    <w:rsid w:val="597E746C"/>
    <w:rsid w:val="5B67085C"/>
    <w:rsid w:val="5D0C499F"/>
    <w:rsid w:val="604E23C8"/>
    <w:rsid w:val="61263164"/>
    <w:rsid w:val="630A1EAA"/>
    <w:rsid w:val="6E937359"/>
    <w:rsid w:val="71ED0BE9"/>
    <w:rsid w:val="739C0A54"/>
    <w:rsid w:val="752B3379"/>
    <w:rsid w:val="775A1CF3"/>
    <w:rsid w:val="77C71A27"/>
    <w:rsid w:val="7B6362BD"/>
    <w:rsid w:val="7D822824"/>
    <w:rsid w:val="7E8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3080</Words>
  <Characters>3363</Characters>
  <Lines>0</Lines>
  <Paragraphs>0</Paragraphs>
  <TotalTime>0</TotalTime>
  <ScaleCrop>false</ScaleCrop>
  <LinksUpToDate>false</LinksUpToDate>
  <CharactersWithSpaces>3969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2024-09-19T10:50:45Z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